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E19" w:rsidRPr="00F47919" w:rsidRDefault="00F47919" w:rsidP="00F4791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КОНСУЛЬТАЦИЯ ДЛЯ РОДИТЕЛЕЙ.</w:t>
      </w:r>
    </w:p>
    <w:p w:rsidR="00EE72BD" w:rsidRDefault="00EE72BD" w:rsidP="00F4791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72BD">
        <w:rPr>
          <w:rFonts w:ascii="Times New Roman" w:hAnsi="Times New Roman" w:cs="Times New Roman"/>
          <w:sz w:val="28"/>
          <w:szCs w:val="28"/>
        </w:rPr>
        <w:t>«Развитие математических способностей у дошкольников»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D4073" w:rsidRDefault="007D4073" w:rsidP="007D4073">
      <w:pPr>
        <w:spacing w:after="0" w:line="36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Антипова Наталья Васильевна.</w:t>
      </w:r>
    </w:p>
    <w:p w:rsidR="00D32357" w:rsidRDefault="00886D87" w:rsidP="00EE72B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7919">
        <w:rPr>
          <w:rFonts w:ascii="Times New Roman" w:hAnsi="Times New Roman" w:cs="Times New Roman"/>
          <w:sz w:val="28"/>
          <w:szCs w:val="28"/>
        </w:rPr>
        <w:t>Обучению дошкольников математики должно отводиться важное место. Это вызвано целым рядом причин (особенно в наше время)</w:t>
      </w:r>
      <w:r w:rsidR="00EE72BD">
        <w:rPr>
          <w:rFonts w:ascii="Times New Roman" w:hAnsi="Times New Roman" w:cs="Times New Roman"/>
          <w:sz w:val="28"/>
          <w:szCs w:val="28"/>
        </w:rPr>
        <w:t>,</w:t>
      </w:r>
      <w:r w:rsidRPr="00F47919">
        <w:rPr>
          <w:rFonts w:ascii="Times New Roman" w:hAnsi="Times New Roman" w:cs="Times New Roman"/>
          <w:sz w:val="28"/>
          <w:szCs w:val="28"/>
        </w:rPr>
        <w:t xml:space="preserve"> обилием информации, получаемой ребенком, повышением внимания к компьютеризации уже с дошкольного возраста, стремлением родителей в связи с этим как можно раньше научить ребенка узнавать цифры, считать, решать задачи. </w:t>
      </w:r>
    </w:p>
    <w:p w:rsidR="00EE72BD" w:rsidRPr="00EE72BD" w:rsidRDefault="00EE72BD" w:rsidP="00EE72B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72BD">
        <w:rPr>
          <w:rFonts w:ascii="Times New Roman" w:hAnsi="Times New Roman" w:cs="Times New Roman"/>
          <w:sz w:val="28"/>
          <w:szCs w:val="28"/>
        </w:rPr>
        <w:t>Неоценимую помощь в овладении ребенком – дошкольником элементарных математических представлений уже с 3 лет могут оказать родители. И только совместная работа детского сада и семьи может обеспечить успехи ребенка в усвоении данного раздела программы дошкольно</w:t>
      </w:r>
      <w:r>
        <w:rPr>
          <w:rFonts w:ascii="Times New Roman" w:hAnsi="Times New Roman" w:cs="Times New Roman"/>
          <w:sz w:val="28"/>
          <w:szCs w:val="28"/>
        </w:rPr>
        <w:t>го образовательного учреждения.</w:t>
      </w:r>
    </w:p>
    <w:p w:rsidR="00C70E1E" w:rsidRPr="00F47919" w:rsidRDefault="00886D87" w:rsidP="00EE72B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7919">
        <w:rPr>
          <w:rFonts w:ascii="Times New Roman" w:hAnsi="Times New Roman" w:cs="Times New Roman"/>
          <w:sz w:val="28"/>
          <w:szCs w:val="28"/>
        </w:rPr>
        <w:t>Взрослые зачастую спешат дать ребенку набор готовых знаний, суждений, который он впитывает как губка, например, научить ребенка с</w:t>
      </w:r>
      <w:r w:rsidR="00D32357" w:rsidRPr="00F47919">
        <w:rPr>
          <w:rFonts w:ascii="Times New Roman" w:hAnsi="Times New Roman" w:cs="Times New Roman"/>
          <w:sz w:val="28"/>
          <w:szCs w:val="28"/>
        </w:rPr>
        <w:t>читать до 100, до 1000 и. т. д.</w:t>
      </w:r>
      <w:r w:rsidRPr="00F47919">
        <w:rPr>
          <w:rFonts w:ascii="Times New Roman" w:hAnsi="Times New Roman" w:cs="Times New Roman"/>
          <w:sz w:val="28"/>
          <w:szCs w:val="28"/>
        </w:rPr>
        <w:t xml:space="preserve">, не овладев полным знанием в пределах 10. </w:t>
      </w:r>
      <w:r w:rsidR="00C70E1E" w:rsidRPr="00F47919">
        <w:rPr>
          <w:rFonts w:ascii="Times New Roman" w:hAnsi="Times New Roman" w:cs="Times New Roman"/>
          <w:sz w:val="28"/>
          <w:szCs w:val="28"/>
        </w:rPr>
        <w:t xml:space="preserve">Важно не столько дать знания по математике, сколько научить детей логически мыслить, развивать  математическое мышление. </w:t>
      </w:r>
    </w:p>
    <w:p w:rsidR="00C70E1E" w:rsidRDefault="00D32357" w:rsidP="00F4791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7919">
        <w:rPr>
          <w:rFonts w:ascii="Times New Roman" w:hAnsi="Times New Roman" w:cs="Times New Roman"/>
          <w:sz w:val="28"/>
          <w:szCs w:val="28"/>
        </w:rPr>
        <w:t>Основное усилие и педагогов и родителей должно быть направлено на то, чтобы воспитать у дошкольника потребность испытывать интерес к самому процессу познания, к преодолению трудностей, к самостоятельному поиску решений. Важно воспитать и привить интерес к математике.</w:t>
      </w:r>
      <w:r w:rsidR="00C70E1E" w:rsidRPr="00F479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468A" w:rsidRPr="00F47919" w:rsidRDefault="00EB468A" w:rsidP="00EB468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7919">
        <w:rPr>
          <w:rFonts w:ascii="Times New Roman" w:hAnsi="Times New Roman" w:cs="Times New Roman"/>
          <w:sz w:val="28"/>
          <w:szCs w:val="28"/>
        </w:rPr>
        <w:t>В ДОУ широко используются игры и упражнения на развитие логико – математических представлений и умений. Педагоги в своей работе используют разнообразный развивающий дидактический материал. В ходе игр решаются задачи, способствующие развитию у дошкольников простейших логических операций (сравнение, синтез, анализ, кла</w:t>
      </w:r>
      <w:r>
        <w:rPr>
          <w:rFonts w:ascii="Times New Roman" w:hAnsi="Times New Roman" w:cs="Times New Roman"/>
          <w:sz w:val="28"/>
          <w:szCs w:val="28"/>
        </w:rPr>
        <w:t>ссификация, обобщение, вывод</w:t>
      </w:r>
      <w:r w:rsidRPr="00F47919">
        <w:rPr>
          <w:rFonts w:ascii="Times New Roman" w:hAnsi="Times New Roman" w:cs="Times New Roman"/>
          <w:sz w:val="28"/>
          <w:szCs w:val="28"/>
        </w:rPr>
        <w:t xml:space="preserve">) Пусть дети не видят, что их чему-то обучают. Пусть </w:t>
      </w:r>
      <w:r w:rsidRPr="00F47919">
        <w:rPr>
          <w:rFonts w:ascii="Times New Roman" w:hAnsi="Times New Roman" w:cs="Times New Roman"/>
          <w:sz w:val="28"/>
          <w:szCs w:val="28"/>
        </w:rPr>
        <w:lastRenderedPageBreak/>
        <w:t xml:space="preserve">думают, что они только играют. Но незаметно для себя, в процессе игры, складывают, вычитают, более того – решают разного рода логические задачи. </w:t>
      </w:r>
    </w:p>
    <w:p w:rsidR="0058313B" w:rsidRPr="00F47919" w:rsidRDefault="00C70E1E" w:rsidP="005476B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7919">
        <w:rPr>
          <w:rFonts w:ascii="Times New Roman" w:hAnsi="Times New Roman" w:cs="Times New Roman"/>
          <w:sz w:val="28"/>
          <w:szCs w:val="28"/>
        </w:rPr>
        <w:t xml:space="preserve">Дети учатся не только считать, но и ориентироваться в пространстве и времени. Обращайте на это внимание в повседневной жизни. Спрашивайте ребенка, что находится слева, справа от него, впереди-сзади. Обращайте внимание на то, когда происходит те или иные события, используя слова: вчера, сегодня, завтра (что было сегодня, что было вчера и что будет завтра). Называйте день недели, спрашивайте его; а какой был вчера, будет завтра. Называйте текущий месяц, если есть в этом месяце праздники или знаменательные даты, обратите на это внимание. Поиграйте в игру «Найди игрушку». Спрячьте игрушку, «Раз, два, три - ищи!» - говорит взрослый. Ребенок ищет, найдя, он </w:t>
      </w:r>
      <w:proofErr w:type="gramStart"/>
      <w:r w:rsidRPr="00F47919">
        <w:rPr>
          <w:rFonts w:ascii="Times New Roman" w:hAnsi="Times New Roman" w:cs="Times New Roman"/>
          <w:sz w:val="28"/>
          <w:szCs w:val="28"/>
        </w:rPr>
        <w:t>говорит</w:t>
      </w:r>
      <w:proofErr w:type="gramEnd"/>
      <w:r w:rsidRPr="00F47919">
        <w:rPr>
          <w:rFonts w:ascii="Times New Roman" w:hAnsi="Times New Roman" w:cs="Times New Roman"/>
          <w:sz w:val="28"/>
          <w:szCs w:val="28"/>
        </w:rPr>
        <w:t xml:space="preserve"> где она находилась, используя слова «на», «за», «между», «в».</w:t>
      </w:r>
      <w:r w:rsidR="0058313B" w:rsidRPr="00F479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313B" w:rsidRPr="00EB468A" w:rsidRDefault="0058313B" w:rsidP="00F4791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468A">
        <w:rPr>
          <w:rFonts w:ascii="Times New Roman" w:hAnsi="Times New Roman" w:cs="Times New Roman"/>
          <w:sz w:val="28"/>
          <w:szCs w:val="28"/>
        </w:rPr>
        <w:t>Пожертвуйте ребенку немного своего времени и не обязательно свободного</w:t>
      </w:r>
      <w:r w:rsidR="00F47919" w:rsidRPr="00EB468A">
        <w:rPr>
          <w:rFonts w:ascii="Times New Roman" w:hAnsi="Times New Roman" w:cs="Times New Roman"/>
          <w:sz w:val="28"/>
          <w:szCs w:val="28"/>
        </w:rPr>
        <w:t xml:space="preserve"> </w:t>
      </w:r>
      <w:r w:rsidRPr="00EB468A">
        <w:rPr>
          <w:rFonts w:ascii="Times New Roman" w:hAnsi="Times New Roman" w:cs="Times New Roman"/>
          <w:sz w:val="28"/>
          <w:szCs w:val="28"/>
        </w:rPr>
        <w:t>по дороге в детский сад или домой, на кухне, на прогулке и даже в магазине, когда одеваетесь на прогулку и. т. д. Ведь в программе по ФЭМП для детских садов выделены основные темы «Количество и счет», «Величина», «Форма», «Ориентировка в пространстве и времени».</w:t>
      </w:r>
      <w:proofErr w:type="gramEnd"/>
      <w:r w:rsidRPr="00EB468A">
        <w:rPr>
          <w:rFonts w:ascii="Times New Roman" w:hAnsi="Times New Roman" w:cs="Times New Roman"/>
          <w:sz w:val="28"/>
          <w:szCs w:val="28"/>
        </w:rPr>
        <w:t xml:space="preserve"> Согласитесь, всем этим понятиям вы можете уделить внимание и в повседневной жизни.</w:t>
      </w:r>
    </w:p>
    <w:p w:rsidR="00EB468A" w:rsidRDefault="0058313B" w:rsidP="00F4791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7919">
        <w:rPr>
          <w:rFonts w:ascii="Times New Roman" w:hAnsi="Times New Roman" w:cs="Times New Roman"/>
          <w:sz w:val="28"/>
          <w:szCs w:val="28"/>
        </w:rPr>
        <w:t>Обращайте внимание детей на форму различных предметов в окружающем мире, их количество. Например, тарелки круглые, скатерть квадратная, часы круглые. Для старших: спросите, какую фигуру по форме напоминает тот или иной предмет. Выбери предмет похожий по форме на ту или иную фигуру. Спросите чего у них по два: две руки, две ноги, два уха, два глаза, две ступни, два локтя, пусть ребено</w:t>
      </w:r>
      <w:r w:rsidR="00F47919">
        <w:rPr>
          <w:rFonts w:ascii="Times New Roman" w:hAnsi="Times New Roman" w:cs="Times New Roman"/>
          <w:sz w:val="28"/>
          <w:szCs w:val="28"/>
        </w:rPr>
        <w:t>к покажет их. И чего по одному.</w:t>
      </w:r>
    </w:p>
    <w:p w:rsidR="00EB468A" w:rsidRPr="00F47919" w:rsidRDefault="00EB468A" w:rsidP="00EB468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468A">
        <w:rPr>
          <w:rFonts w:ascii="Times New Roman" w:hAnsi="Times New Roman" w:cs="Times New Roman"/>
          <w:sz w:val="28"/>
          <w:szCs w:val="28"/>
        </w:rPr>
        <w:t xml:space="preserve">Обращайте внимание на цифры, которые окружают нас в повседневной жизни, в различных ситуациях, например на циферблате, в календаре, в </w:t>
      </w:r>
      <w:r w:rsidRPr="00EB468A">
        <w:rPr>
          <w:rFonts w:ascii="Times New Roman" w:hAnsi="Times New Roman" w:cs="Times New Roman"/>
          <w:sz w:val="28"/>
          <w:szCs w:val="28"/>
        </w:rPr>
        <w:lastRenderedPageBreak/>
        <w:t>рекламной газете, на телефонном аппарате, страница в книге, номер вашего дома, квартиры, номер машины.</w:t>
      </w:r>
    </w:p>
    <w:p w:rsidR="00EB468A" w:rsidRPr="00EB468A" w:rsidRDefault="00EB468A" w:rsidP="005416E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468A">
        <w:rPr>
          <w:rFonts w:ascii="Times New Roman" w:hAnsi="Times New Roman" w:cs="Times New Roman"/>
          <w:sz w:val="28"/>
          <w:szCs w:val="28"/>
        </w:rPr>
        <w:t>Поиграйте в игру «Кто больше найдет цифр в окружении?» вы или ребенок. Предложите поиграть в игру «Какое число пропущено?» Ребенок закрывает глаза, а вы в этот момент убираете одну из карточек с цифрой, соединив так, чтоб получился непрерывный ряд. Ребенок должен сказать, какой карточки нет, и где она стояла.</w:t>
      </w:r>
    </w:p>
    <w:p w:rsidR="007D4073" w:rsidRDefault="00F47919" w:rsidP="0049262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7919">
        <w:rPr>
          <w:rFonts w:ascii="Times New Roman" w:hAnsi="Times New Roman" w:cs="Times New Roman"/>
          <w:sz w:val="28"/>
          <w:szCs w:val="28"/>
        </w:rPr>
        <w:t>В непосредственной обстановке, на кухне, вы можете ребенка познакомить с объемом (вместимостью сосудов), сравнив по вмест</w:t>
      </w:r>
      <w:r>
        <w:rPr>
          <w:rFonts w:ascii="Times New Roman" w:hAnsi="Times New Roman" w:cs="Times New Roman"/>
          <w:sz w:val="28"/>
          <w:szCs w:val="28"/>
        </w:rPr>
        <w:t xml:space="preserve">имости разные кастрюли и чашки. </w:t>
      </w:r>
    </w:p>
    <w:p w:rsidR="00886D87" w:rsidRDefault="00F47919" w:rsidP="0049262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7919">
        <w:rPr>
          <w:rFonts w:ascii="Times New Roman" w:hAnsi="Times New Roman" w:cs="Times New Roman"/>
          <w:sz w:val="28"/>
          <w:szCs w:val="28"/>
        </w:rPr>
        <w:t>Так,</w:t>
      </w:r>
      <w:r w:rsidR="00EB468A">
        <w:rPr>
          <w:rFonts w:ascii="Times New Roman" w:hAnsi="Times New Roman" w:cs="Times New Roman"/>
          <w:sz w:val="28"/>
          <w:szCs w:val="28"/>
        </w:rPr>
        <w:t xml:space="preserve"> в непосредственной обстановке</w:t>
      </w:r>
      <w:r w:rsidRPr="00F47919">
        <w:rPr>
          <w:rFonts w:ascii="Times New Roman" w:hAnsi="Times New Roman" w:cs="Times New Roman"/>
          <w:sz w:val="28"/>
          <w:szCs w:val="28"/>
        </w:rPr>
        <w:t>, вы можете приобщить ребенка ко многим математическим понятиям, способствовать их лучшему усвоению, поддерживая и развивая интерес к математике.</w:t>
      </w:r>
    </w:p>
    <w:p w:rsidR="00492628" w:rsidRDefault="00492628" w:rsidP="00492628">
      <w:pPr>
        <w:spacing w:after="0" w:line="360" w:lineRule="auto"/>
        <w:ind w:firstLine="708"/>
        <w:jc w:val="right"/>
      </w:pPr>
      <w:bookmarkStart w:id="0" w:name="_GoBack"/>
      <w:bookmarkEnd w:id="0"/>
    </w:p>
    <w:sectPr w:rsidR="004926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C2A"/>
    <w:rsid w:val="003C4C95"/>
    <w:rsid w:val="00492628"/>
    <w:rsid w:val="005416EF"/>
    <w:rsid w:val="005476B6"/>
    <w:rsid w:val="0058313B"/>
    <w:rsid w:val="007D4073"/>
    <w:rsid w:val="00886D87"/>
    <w:rsid w:val="00A96E19"/>
    <w:rsid w:val="00AE6C2A"/>
    <w:rsid w:val="00C70E1E"/>
    <w:rsid w:val="00CF5E02"/>
    <w:rsid w:val="00D32357"/>
    <w:rsid w:val="00EB468A"/>
    <w:rsid w:val="00EE72BD"/>
    <w:rsid w:val="00F47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3</Pages>
  <Words>648</Words>
  <Characters>3695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2015-12-08T11:35:00Z</dcterms:created>
  <dcterms:modified xsi:type="dcterms:W3CDTF">2015-12-23T07:11:00Z</dcterms:modified>
</cp:coreProperties>
</file>