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43" w:rsidRPr="00CA26B8" w:rsidRDefault="00900743" w:rsidP="00CA26B8">
      <w:pPr>
        <w:spacing w:after="0" w:line="240" w:lineRule="auto"/>
        <w:jc w:val="center"/>
        <w:outlineLvl w:val="1"/>
        <w:rPr>
          <w:rFonts w:ascii="Times New Roman" w:eastAsia="Times New Roman" w:hAnsi="Times New Roman" w:cs="Times New Roman"/>
          <w:b/>
          <w:color w:val="FF0000"/>
          <w:sz w:val="28"/>
          <w:szCs w:val="28"/>
          <w:lang w:eastAsia="ru-RU"/>
        </w:rPr>
      </w:pPr>
      <w:r w:rsidRPr="00CA26B8">
        <w:rPr>
          <w:rFonts w:ascii="Times New Roman" w:eastAsia="Times New Roman" w:hAnsi="Times New Roman" w:cs="Times New Roman"/>
          <w:b/>
          <w:color w:val="FF0000"/>
          <w:sz w:val="28"/>
          <w:szCs w:val="28"/>
          <w:lang w:eastAsia="ru-RU"/>
        </w:rPr>
        <w:fldChar w:fldCharType="begin"/>
      </w:r>
      <w:r w:rsidRPr="00CA26B8">
        <w:rPr>
          <w:rFonts w:ascii="Times New Roman" w:eastAsia="Times New Roman" w:hAnsi="Times New Roman" w:cs="Times New Roman"/>
          <w:b/>
          <w:color w:val="FF0000"/>
          <w:sz w:val="28"/>
          <w:szCs w:val="28"/>
          <w:lang w:eastAsia="ru-RU"/>
        </w:rPr>
        <w:instrText xml:space="preserve"> HYPERLINK "http://muzruk.net/2012/08/konsultaciya-muzykalno-igrovaya-deyatelnost-kak-sredstvo-povysheniya-rechevoj-aktivnosti-detej-rannego-vozrasta/" </w:instrText>
      </w:r>
      <w:r w:rsidRPr="00CA26B8">
        <w:rPr>
          <w:rFonts w:ascii="Times New Roman" w:eastAsia="Times New Roman" w:hAnsi="Times New Roman" w:cs="Times New Roman"/>
          <w:b/>
          <w:color w:val="FF0000"/>
          <w:sz w:val="28"/>
          <w:szCs w:val="28"/>
          <w:lang w:eastAsia="ru-RU"/>
        </w:rPr>
        <w:fldChar w:fldCharType="separate"/>
      </w:r>
      <w:r w:rsidRPr="00CA26B8">
        <w:rPr>
          <w:rFonts w:ascii="Times New Roman" w:eastAsia="Times New Roman" w:hAnsi="Times New Roman" w:cs="Times New Roman"/>
          <w:b/>
          <w:color w:val="FF0000"/>
          <w:sz w:val="28"/>
          <w:szCs w:val="28"/>
          <w:lang w:eastAsia="ru-RU"/>
        </w:rPr>
        <w:t xml:space="preserve">Музыкально-игровая деятельность </w:t>
      </w:r>
      <w:r w:rsidRPr="00CA26B8">
        <w:rPr>
          <w:rFonts w:ascii="Times New Roman" w:eastAsia="Times New Roman" w:hAnsi="Times New Roman" w:cs="Times New Roman"/>
          <w:b/>
          <w:color w:val="FF0000"/>
          <w:sz w:val="28"/>
          <w:szCs w:val="28"/>
          <w:lang w:eastAsia="ru-RU"/>
        </w:rPr>
        <w:t>как средство повышения речевой активности детей раннего возраста»</w:t>
      </w:r>
      <w:r w:rsidRPr="00CA26B8">
        <w:rPr>
          <w:rFonts w:ascii="Times New Roman" w:eastAsia="Times New Roman" w:hAnsi="Times New Roman" w:cs="Times New Roman"/>
          <w:b/>
          <w:color w:val="FF0000"/>
          <w:sz w:val="28"/>
          <w:szCs w:val="28"/>
          <w:lang w:eastAsia="ru-RU"/>
        </w:rPr>
        <w:fldChar w:fldCharType="end"/>
      </w:r>
    </w:p>
    <w:p w:rsidR="00AE7D75" w:rsidRPr="00CA26B8" w:rsidRDefault="00AE7D75" w:rsidP="00900743">
      <w:pPr>
        <w:spacing w:after="0" w:line="240" w:lineRule="auto"/>
        <w:outlineLvl w:val="1"/>
        <w:rPr>
          <w:rFonts w:ascii="Times New Roman" w:eastAsia="Times New Roman" w:hAnsi="Times New Roman" w:cs="Times New Roman"/>
          <w:b/>
          <w:sz w:val="28"/>
          <w:szCs w:val="28"/>
          <w:lang w:eastAsia="ru-RU"/>
        </w:rPr>
      </w:pPr>
    </w:p>
    <w:p w:rsidR="00900743" w:rsidRPr="00246566" w:rsidRDefault="00900743" w:rsidP="00900743">
      <w:pPr>
        <w:spacing w:after="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Музыка для ребенка – мир радостных переживаний. В самом раннем возрасте малыш выделяет музыку из окружающих его звуков, шумов.</w:t>
      </w:r>
    </w:p>
    <w:p w:rsidR="00900743" w:rsidRP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М.</w:t>
      </w:r>
      <w:r w:rsidR="00CA26B8">
        <w:rPr>
          <w:rFonts w:ascii="Times New Roman" w:eastAsia="Times New Roman" w:hAnsi="Times New Roman" w:cs="Times New Roman"/>
          <w:sz w:val="28"/>
          <w:szCs w:val="28"/>
          <w:lang w:eastAsia="ru-RU"/>
        </w:rPr>
        <w:t xml:space="preserve"> </w:t>
      </w:r>
      <w:r w:rsidRPr="00246566">
        <w:rPr>
          <w:rFonts w:ascii="Times New Roman" w:eastAsia="Times New Roman" w:hAnsi="Times New Roman" w:cs="Times New Roman"/>
          <w:sz w:val="28"/>
          <w:szCs w:val="28"/>
          <w:lang w:eastAsia="ru-RU"/>
        </w:rPr>
        <w:t>Горького о литературе, то можно сказать: «Детям следует играть музыку так же,  как и взрослым, только лучше».</w:t>
      </w:r>
    </w:p>
    <w:p w:rsidR="00900743" w:rsidRP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rsidR="00900743" w:rsidRP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rsidR="00900743" w:rsidRP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rsidR="00900743" w:rsidRP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Музыкальная деятельность малышей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p>
    <w:p w:rsidR="00246566" w:rsidRDefault="00900743" w:rsidP="00900743">
      <w:pPr>
        <w:spacing w:after="270" w:line="270" w:lineRule="atLeast"/>
        <w:jc w:val="both"/>
        <w:rPr>
          <w:rFonts w:ascii="Times New Roman" w:eastAsia="Times New Roman" w:hAnsi="Times New Roman" w:cs="Times New Roman"/>
          <w:sz w:val="28"/>
          <w:szCs w:val="28"/>
          <w:lang w:eastAsia="ru-RU"/>
        </w:rPr>
      </w:pPr>
      <w:r w:rsidRPr="00246566">
        <w:rPr>
          <w:rFonts w:ascii="Times New Roman" w:eastAsia="Times New Roman" w:hAnsi="Times New Roman" w:cs="Times New Roman"/>
          <w:sz w:val="28"/>
          <w:szCs w:val="28"/>
          <w:lang w:eastAsia="ru-RU"/>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rsidR="00246566" w:rsidRPr="00E22D01" w:rsidRDefault="00246566" w:rsidP="00E22D01">
      <w:pPr>
        <w:spacing w:after="270" w:line="270" w:lineRule="atLeast"/>
        <w:jc w:val="center"/>
        <w:rPr>
          <w:rFonts w:ascii="Times New Roman" w:eastAsia="Times New Roman" w:hAnsi="Times New Roman" w:cs="Times New Roman"/>
          <w:b/>
          <w:color w:val="FF0000"/>
          <w:sz w:val="32"/>
          <w:szCs w:val="32"/>
          <w:lang w:eastAsia="ru-RU"/>
        </w:rPr>
      </w:pPr>
      <w:r w:rsidRPr="00E22D01">
        <w:rPr>
          <w:rFonts w:ascii="Times New Roman" w:eastAsia="Times New Roman" w:hAnsi="Times New Roman" w:cs="Times New Roman"/>
          <w:b/>
          <w:color w:val="FF0000"/>
          <w:sz w:val="32"/>
          <w:szCs w:val="32"/>
          <w:lang w:eastAsia="ru-RU"/>
        </w:rPr>
        <w:lastRenderedPageBreak/>
        <w:t>Игра на музыкальных занятиях и в повседневной жизни ребенка</w:t>
      </w:r>
    </w:p>
    <w:p w:rsidR="00900743" w:rsidRPr="00246566" w:rsidRDefault="00E22D01" w:rsidP="00E22D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743" w:rsidRPr="00246566">
        <w:rPr>
          <w:rFonts w:ascii="Times New Roman" w:eastAsia="Times New Roman" w:hAnsi="Times New Roman" w:cs="Times New Roman"/>
          <w:sz w:val="28"/>
          <w:szCs w:val="28"/>
          <w:lang w:eastAsia="ru-RU"/>
        </w:rPr>
        <w:t>Игра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в  народных песнях, играх, играх-</w:t>
      </w:r>
      <w:proofErr w:type="spellStart"/>
      <w:r w:rsidR="00900743" w:rsidRPr="00246566">
        <w:rPr>
          <w:rFonts w:ascii="Times New Roman" w:eastAsia="Times New Roman" w:hAnsi="Times New Roman" w:cs="Times New Roman"/>
          <w:sz w:val="28"/>
          <w:szCs w:val="28"/>
          <w:lang w:eastAsia="ru-RU"/>
        </w:rPr>
        <w:t>потешках</w:t>
      </w:r>
      <w:proofErr w:type="spellEnd"/>
      <w:r w:rsidR="00900743" w:rsidRPr="00246566">
        <w:rPr>
          <w:rFonts w:ascii="Times New Roman" w:eastAsia="Times New Roman" w:hAnsi="Times New Roman" w:cs="Times New Roman"/>
          <w:sz w:val="28"/>
          <w:szCs w:val="28"/>
          <w:lang w:eastAsia="ru-RU"/>
        </w:rPr>
        <w:t>, прибаутках.</w:t>
      </w:r>
    </w:p>
    <w:p w:rsidR="00900743" w:rsidRPr="00246566" w:rsidRDefault="00E22D01" w:rsidP="00E22D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743" w:rsidRPr="00246566">
        <w:rPr>
          <w:rFonts w:ascii="Times New Roman" w:eastAsia="Times New Roman" w:hAnsi="Times New Roman" w:cs="Times New Roman"/>
          <w:sz w:val="28"/>
          <w:szCs w:val="28"/>
          <w:lang w:eastAsia="ru-RU"/>
        </w:rPr>
        <w:t>В играх-</w:t>
      </w:r>
      <w:proofErr w:type="spellStart"/>
      <w:r w:rsidR="00900743" w:rsidRPr="00246566">
        <w:rPr>
          <w:rFonts w:ascii="Times New Roman" w:eastAsia="Times New Roman" w:hAnsi="Times New Roman" w:cs="Times New Roman"/>
          <w:sz w:val="28"/>
          <w:szCs w:val="28"/>
          <w:lang w:eastAsia="ru-RU"/>
        </w:rPr>
        <w:t>потешках</w:t>
      </w:r>
      <w:proofErr w:type="spellEnd"/>
      <w:r w:rsidR="00900743" w:rsidRPr="00246566">
        <w:rPr>
          <w:rFonts w:ascii="Times New Roman" w:eastAsia="Times New Roman" w:hAnsi="Times New Roman" w:cs="Times New Roman"/>
          <w:sz w:val="28"/>
          <w:szCs w:val="28"/>
          <w:lang w:eastAsia="ru-RU"/>
        </w:rPr>
        <w:t xml:space="preserve">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w:t>
      </w:r>
      <w:proofErr w:type="gramStart"/>
      <w:r w:rsidR="00900743" w:rsidRPr="00246566">
        <w:rPr>
          <w:rFonts w:ascii="Times New Roman" w:eastAsia="Times New Roman" w:hAnsi="Times New Roman" w:cs="Times New Roman"/>
          <w:sz w:val="28"/>
          <w:szCs w:val="28"/>
          <w:lang w:eastAsia="ru-RU"/>
        </w:rPr>
        <w:t>со</w:t>
      </w:r>
      <w:proofErr w:type="gramEnd"/>
      <w:r w:rsidR="00900743" w:rsidRPr="00246566">
        <w:rPr>
          <w:rFonts w:ascii="Times New Roman" w:eastAsia="Times New Roman" w:hAnsi="Times New Roman" w:cs="Times New Roman"/>
          <w:sz w:val="28"/>
          <w:szCs w:val="28"/>
          <w:lang w:eastAsia="ru-RU"/>
        </w:rPr>
        <w:t xml:space="preserve">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rsidR="00900743" w:rsidRPr="00246566" w:rsidRDefault="00E22D01" w:rsidP="00E22D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743" w:rsidRPr="00246566">
        <w:rPr>
          <w:rFonts w:ascii="Times New Roman" w:eastAsia="Times New Roman" w:hAnsi="Times New Roman" w:cs="Times New Roman"/>
          <w:sz w:val="28"/>
          <w:szCs w:val="28"/>
          <w:lang w:eastAsia="ru-RU"/>
        </w:rPr>
        <w:t>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«Ладушки», «Сорока-ворона», «Коза рогатая», «По кочкам, по кочкам» и др. Каждая из этих игр имеет множество вариантов. Игры «Кулачки», «Дружно поднимаем ручки» помогут разнообразить игровое взаимодействие с ребенком.</w:t>
      </w:r>
    </w:p>
    <w:p w:rsidR="00900743" w:rsidRPr="00246566" w:rsidRDefault="00E22D01" w:rsidP="00E22D0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743" w:rsidRPr="00246566">
        <w:rPr>
          <w:rFonts w:ascii="Times New Roman" w:eastAsia="Times New Roman" w:hAnsi="Times New Roman" w:cs="Times New Roman"/>
          <w:sz w:val="28"/>
          <w:szCs w:val="28"/>
          <w:lang w:eastAsia="ru-RU"/>
        </w:rPr>
        <w:t>Музыкально-игровые занятия приведут к желательным результатам, если они начнут проводиться в воспитании детей с ранних лет. 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сделает его чутким к красоте в искусстве и жизни.</w:t>
      </w:r>
    </w:p>
    <w:p w:rsidR="00A4039F" w:rsidRPr="00246566" w:rsidRDefault="00A4039F" w:rsidP="00E22D01">
      <w:pPr>
        <w:spacing w:after="0" w:line="360" w:lineRule="auto"/>
        <w:rPr>
          <w:rFonts w:ascii="Times New Roman" w:hAnsi="Times New Roman" w:cs="Times New Roman"/>
          <w:sz w:val="28"/>
          <w:szCs w:val="28"/>
        </w:rPr>
      </w:pPr>
      <w:bookmarkStart w:id="0" w:name="_GoBack"/>
      <w:bookmarkEnd w:id="0"/>
    </w:p>
    <w:sectPr w:rsidR="00A4039F" w:rsidRPr="00246566" w:rsidSect="00CA2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A9"/>
    <w:rsid w:val="00246566"/>
    <w:rsid w:val="004E10A9"/>
    <w:rsid w:val="00900743"/>
    <w:rsid w:val="00A4039F"/>
    <w:rsid w:val="00AE7D75"/>
    <w:rsid w:val="00CA26B8"/>
    <w:rsid w:val="00E2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4071">
      <w:bodyDiv w:val="1"/>
      <w:marLeft w:val="0"/>
      <w:marRight w:val="0"/>
      <w:marTop w:val="0"/>
      <w:marBottom w:val="0"/>
      <w:divBdr>
        <w:top w:val="none" w:sz="0" w:space="0" w:color="auto"/>
        <w:left w:val="none" w:sz="0" w:space="0" w:color="auto"/>
        <w:bottom w:val="none" w:sz="0" w:space="0" w:color="auto"/>
        <w:right w:val="none" w:sz="0" w:space="0" w:color="auto"/>
      </w:divBdr>
      <w:divsChild>
        <w:div w:id="2085565136">
          <w:marLeft w:val="-225"/>
          <w:marRight w:val="-225"/>
          <w:marTop w:val="0"/>
          <w:marBottom w:val="240"/>
          <w:divBdr>
            <w:top w:val="single" w:sz="6" w:space="2" w:color="E1E1E1"/>
            <w:left w:val="single" w:sz="2" w:space="11" w:color="E1E1E1"/>
            <w:bottom w:val="single" w:sz="6" w:space="2" w:color="E1E1E1"/>
            <w:right w:val="single" w:sz="2" w:space="11" w:color="E1E1E1"/>
          </w:divBdr>
        </w:div>
        <w:div w:id="158645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Д/С 320</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1</dc:creator>
  <cp:keywords/>
  <dc:description/>
  <cp:lastModifiedBy>Компьютер 1</cp:lastModifiedBy>
  <cp:revision>7</cp:revision>
  <cp:lastPrinted>2014-11-06T08:33:00Z</cp:lastPrinted>
  <dcterms:created xsi:type="dcterms:W3CDTF">2014-10-29T06:56:00Z</dcterms:created>
  <dcterms:modified xsi:type="dcterms:W3CDTF">2014-11-06T08:34:00Z</dcterms:modified>
</cp:coreProperties>
</file>